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BE" w:rsidRPr="0098465E" w:rsidRDefault="00A138BE" w:rsidP="00A138B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Аналитическая справка</w:t>
      </w:r>
    </w:p>
    <w:p w:rsidR="00A138BE" w:rsidRPr="0098465E" w:rsidRDefault="00A138BE" w:rsidP="00A138B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результатам внутренней системы оценки качества образования</w:t>
      </w:r>
    </w:p>
    <w:p w:rsidR="00C51DAB" w:rsidRPr="0098465E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«Результаты </w:t>
      </w:r>
      <w:r w:rsidR="00A138BE" w:rsidRPr="00984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ВСОКО за 2022</w:t>
      </w:r>
      <w:r w:rsidRPr="009846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год».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Форма: мониторинг.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внутренней системы оценки качества образ</w:t>
      </w:r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проводилась в период с 11.04.2022 г. по 15.04.2022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системы оценки качества образования является установление соответствия качества дошкольного образования в ОДО Федеральным государственным образовательным стандартам дошкольного образования.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источников данных для оценки качества образования используются: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мониторинговые исследования;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социологические опросы;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отчеты педагогов и воспитателей</w:t>
      </w:r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ДГ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образовательных ситуаций и игровых образовательных событий, других мероприя</w:t>
      </w:r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тий, организуемых педагогами ДГ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системы оценки качества образования являются: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качества основной образовательной программы дошкольного образования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образовательных программ дошкольного образования: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содержания образовательной деятельности: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образовательных условий в ОДО;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обеспечения здоровья, безопасности и качество услуг по присмотру и уходу;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взаимодействия с семьями воспитанников;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управления в дошкольных образовательных организациях.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 качества организации образовательного процесса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лицензирования;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рациональности выбора рабочих программ и технологий;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обеспеченность методическими пособиями и литературой;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открытости ОО для родителей и общественных организаций;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конкурсах профессионального мастерства, других конкурсах, направленных повышение профессиональной компетентности педагогов и обмена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опытом в педагогическом сообществе разного уровня.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 качества результата освоения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ООП ДО включает в себя: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системы комплексной психолого-педагогической диагностики, отражающей динамику индивидуального развития детей;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наличие психолого-педагогического сопровождения детей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особыми образовательными потребностями;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динамика показателей здоровья детей;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системы стандартизированной диагностики, отражающей соответствие уровня развития воспитанников целевым и возрастным ориентирам;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удовлетворенности родителей кач</w:t>
      </w:r>
      <w:r w:rsidR="00CB2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еством предоставляемых услуг ДГ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качества образования осущест</w:t>
      </w:r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влялось рабочей группой из числа работников ДГ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проведения контрольно-оценочных действий. На основании полученных экспертной группой данных о качестве объектов ВСОКО составлена настоящая «Аналитическая справка по результатам внутренней системы оценки качества о</w:t>
      </w:r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бразования в дошкольных группах МБОУ «</w:t>
      </w:r>
      <w:proofErr w:type="spellStart"/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  з</w:t>
      </w:r>
      <w:r w:rsidR="00984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2021- 2022 учебный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в которой представлены выводы о качестве основных образовательных программ дошкольног</w:t>
      </w:r>
      <w:r w:rsidR="00CB2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образования, реализуемых в ДГ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условиях их реализации; образовательных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воспитанников и соответствие образовательной деятельности потребностям родителей (законных представителей) воспитанников.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Выводы, представленные в настоящей «Аналитической справке по результатам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внутренней системы оценки кач</w:t>
      </w:r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 образования в дошкольных группах МБОУ «</w:t>
      </w:r>
      <w:proofErr w:type="spellStart"/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proofErr w:type="gramStart"/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нео</w:t>
      </w:r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бходимыми для администрации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оснований для принятия управленческих решений о воз</w:t>
      </w:r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можных направлениях развития ДГ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представл</w:t>
      </w:r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яют интерес для работников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представителей родительской общественности и учреждений и организаций, заинтересованных в управлении качеством образования и развитии системы дошкольного образования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Оценка качества основной образовательной программы дошкольного образования</w:t>
      </w:r>
    </w:p>
    <w:p w:rsid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</w:t>
      </w:r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дошкольных групп МБОУ «</w:t>
      </w:r>
      <w:proofErr w:type="spellStart"/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 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в соответствии с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85C0F" w:rsidRDefault="00D85C0F" w:rsidP="00D85C0F">
      <w:pPr>
        <w:pStyle w:val="Default"/>
        <w:spacing w:line="360" w:lineRule="auto"/>
        <w:ind w:right="-567"/>
        <w:contextualSpacing/>
        <w:jc w:val="both"/>
      </w:pPr>
      <w:r>
        <w:t xml:space="preserve">• Конвенции о правах ребенка. </w:t>
      </w:r>
      <w:proofErr w:type="gramStart"/>
      <w:r>
        <w:t>Принята</w:t>
      </w:r>
      <w:proofErr w:type="gramEnd"/>
      <w:r>
        <w:t xml:space="preserve"> резолюцией 44/25 Генеральной Ассамблеи от 20 ноября 1989 года.─ ООН 1990. </w:t>
      </w:r>
    </w:p>
    <w:p w:rsidR="00D85C0F" w:rsidRDefault="00D85C0F" w:rsidP="00D85C0F">
      <w:pPr>
        <w:pStyle w:val="Default"/>
        <w:spacing w:line="360" w:lineRule="auto"/>
        <w:ind w:right="-567"/>
        <w:contextualSpacing/>
        <w:jc w:val="both"/>
      </w:pPr>
      <w:r>
        <w:t>• Федерального закона от 29 декабря 2012 г. № 273-ФЗ "Об образовании в Российской Федерации";</w:t>
      </w:r>
    </w:p>
    <w:p w:rsidR="00D85C0F" w:rsidRDefault="00D85C0F" w:rsidP="00D85C0F">
      <w:pPr>
        <w:pStyle w:val="Default"/>
        <w:spacing w:line="360" w:lineRule="auto"/>
        <w:ind w:right="-567"/>
        <w:contextualSpacing/>
        <w:jc w:val="both"/>
      </w:pPr>
      <w:r>
        <w:t xml:space="preserve"> • Федерального закона от 24 июля 1998 г. № 124-ФЗ "Об основных гарантиях прав ребёнка в Российской Федерации"; </w:t>
      </w:r>
    </w:p>
    <w:p w:rsidR="00D85C0F" w:rsidRDefault="00D85C0F" w:rsidP="00D85C0F">
      <w:pPr>
        <w:pStyle w:val="Default"/>
        <w:spacing w:line="360" w:lineRule="auto"/>
        <w:ind w:right="-567"/>
        <w:contextualSpacing/>
        <w:jc w:val="both"/>
      </w:pPr>
      <w:r>
        <w:t xml:space="preserve">• Федерального государственного образовательного стандарта дошкольного образования (утв. приказом Министерства образования и науки РФ от 17 октября 2013 г. № 1155); • Распоряжения Правительства РФ от 17 ноября 2008 г. № 1662-р «Концепция долгосрочного социально-экономического развития РФ на период до 2020 г.»; </w:t>
      </w:r>
    </w:p>
    <w:p w:rsidR="00D85C0F" w:rsidRDefault="00D85C0F" w:rsidP="00D85C0F">
      <w:pPr>
        <w:pStyle w:val="Default"/>
        <w:spacing w:line="360" w:lineRule="auto"/>
        <w:ind w:right="-567"/>
        <w:contextualSpacing/>
        <w:jc w:val="both"/>
      </w:pPr>
      <w:r>
        <w:t xml:space="preserve">• Распоряжения Правительства Российской Федерации от 4 сентября 2014 г. № 1726-р о Концепции дополнительного образования детей. </w:t>
      </w:r>
    </w:p>
    <w:p w:rsidR="00D85C0F" w:rsidRDefault="00D85C0F" w:rsidP="00D85C0F">
      <w:pPr>
        <w:pStyle w:val="Default"/>
        <w:spacing w:line="360" w:lineRule="auto"/>
        <w:ind w:right="-567"/>
        <w:contextualSpacing/>
        <w:jc w:val="both"/>
      </w:pPr>
      <w:r>
        <w:t xml:space="preserve">• Распоряжения Правительства Российской Федерации от 29 мая 2015 г. № 996- </w:t>
      </w:r>
      <w:proofErr w:type="gramStart"/>
      <w:r>
        <w:t>р</w:t>
      </w:r>
      <w:proofErr w:type="gramEnd"/>
      <w:r>
        <w:t xml:space="preserve"> о Стратегии развития воспитания до 2025г. </w:t>
      </w:r>
    </w:p>
    <w:p w:rsidR="00D85C0F" w:rsidRDefault="00D85C0F" w:rsidP="00D85C0F">
      <w:pPr>
        <w:pStyle w:val="Default"/>
        <w:spacing w:line="360" w:lineRule="auto"/>
        <w:ind w:right="-567"/>
        <w:contextualSpacing/>
        <w:jc w:val="both"/>
      </w:pPr>
      <w:r>
        <w:t xml:space="preserve">• Письма Минобразования РФ от 16.04.2001 № 29/1524-6 «О концепции интегрированного обучения лиц с ограниченными возможностями здоровья (со специальными образовательными потребностями)»; </w:t>
      </w:r>
    </w:p>
    <w:p w:rsidR="00D85C0F" w:rsidRDefault="00D85C0F" w:rsidP="00D85C0F">
      <w:pPr>
        <w:pStyle w:val="Default"/>
        <w:spacing w:line="360" w:lineRule="auto"/>
        <w:ind w:right="-567"/>
        <w:contextualSpacing/>
        <w:jc w:val="both"/>
      </w:pPr>
      <w:r>
        <w:t xml:space="preserve">• 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D85C0F" w:rsidRDefault="00D85C0F" w:rsidP="00D85C0F">
      <w:pPr>
        <w:pStyle w:val="Default"/>
        <w:spacing w:line="360" w:lineRule="auto"/>
        <w:ind w:right="-567"/>
        <w:contextualSpacing/>
        <w:jc w:val="both"/>
      </w:pPr>
      <w:r>
        <w:t xml:space="preserve">• "Письма </w:t>
      </w:r>
      <w:proofErr w:type="spellStart"/>
      <w:r>
        <w:t>Минобрнауки</w:t>
      </w:r>
      <w:proofErr w:type="spellEnd"/>
      <w:r>
        <w:t xml:space="preserve"> России «Комментарии к ФГОС ДО» от 28 февраля 2014 г. № 08-249</w:t>
      </w:r>
    </w:p>
    <w:p w:rsidR="00D85C0F" w:rsidRPr="00C51DAB" w:rsidRDefault="00D85C0F" w:rsidP="00D85C0F">
      <w:pPr>
        <w:pStyle w:val="Default"/>
        <w:spacing w:line="360" w:lineRule="auto"/>
        <w:ind w:right="-567"/>
        <w:contextualSpacing/>
        <w:jc w:val="both"/>
      </w:pPr>
      <w:r>
        <w:t xml:space="preserve"> • У</w:t>
      </w:r>
      <w:r>
        <w:t>ставом МБОУ «</w:t>
      </w:r>
      <w:proofErr w:type="spellStart"/>
      <w:r>
        <w:t>Заборьеевская</w:t>
      </w:r>
      <w:proofErr w:type="spellEnd"/>
      <w:r>
        <w:t xml:space="preserve"> СШ».</w:t>
      </w:r>
    </w:p>
    <w:p w:rsidR="00C51DAB" w:rsidRPr="00C51DAB" w:rsidRDefault="00D85C0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образовательной программы выстроено с учетом примерной образовательной программы дошкольного образования «От рождения до школы» под редакцией Н.Е. </w:t>
      </w:r>
      <w:proofErr w:type="spell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Васильевой, Т.С. Комаровой, парциальными программами и педагогическими технологиями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 детском саду в группах общеразвивающей направленности осуществлялась по основной образовательной программе</w:t>
      </w:r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дошкольных группах МБОУ «</w:t>
      </w:r>
      <w:proofErr w:type="spellStart"/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 w:rsidR="00A13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  </w:t>
      </w:r>
      <w:r w:rsidR="002A7236">
        <w:rPr>
          <w:rFonts w:ascii="Times New Roman" w:hAnsi="Times New Roman" w:cs="Times New Roman"/>
          <w:sz w:val="24"/>
          <w:szCs w:val="24"/>
        </w:rPr>
        <w:t xml:space="preserve">Протокол № 3 от   </w:t>
      </w:r>
      <w:r w:rsidR="000D159F">
        <w:rPr>
          <w:rFonts w:ascii="Times New Roman" w:hAnsi="Times New Roman" w:cs="Times New Roman"/>
          <w:sz w:val="24"/>
          <w:szCs w:val="24"/>
        </w:rPr>
        <w:t>12</w:t>
      </w:r>
      <w:r w:rsidR="002A7236">
        <w:rPr>
          <w:rFonts w:ascii="Times New Roman" w:hAnsi="Times New Roman" w:cs="Times New Roman"/>
          <w:sz w:val="24"/>
          <w:szCs w:val="24"/>
        </w:rPr>
        <w:t xml:space="preserve">. 01.2020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(принята решением педсовета, протокол №1 от 23.08.202</w:t>
      </w:r>
      <w:r w:rsidR="000D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0г.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утверждена </w:t>
      </w:r>
      <w:r w:rsidR="000D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МБОУ «</w:t>
      </w:r>
      <w:proofErr w:type="spellStart"/>
      <w:r w:rsidR="000D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 w:rsidR="000D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 от 12.01.2021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Комплексная программа: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«От рождения до школы»</w:t>
      </w:r>
      <w:r w:rsidR="000D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Е.Н.Веракса</w:t>
      </w:r>
      <w:proofErr w:type="spell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М.А. Васильевой, Т.С. Комаровой Рекомендовано УМО по образованию в области подготовки педагогических кадров в качестве примерной основной образовательной программы дошкольного образования</w:t>
      </w:r>
    </w:p>
    <w:p w:rsidR="00C51DAB" w:rsidRPr="00C51DAB" w:rsidRDefault="000D159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программы, реализуемые в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скоординированы таким образом, что в целом учитываются основные положения и подходы программы «От рождения до школы», обеспечивается целостность педагогического процесса.</w:t>
      </w:r>
    </w:p>
    <w:p w:rsidR="00C51DAB" w:rsidRPr="00C51DAB" w:rsidRDefault="00DE0C2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Основной образовательной программы дошкольного образования. Обязательная часть Программы составляет не менее 60 % объема.</w:t>
      </w:r>
    </w:p>
    <w:p w:rsidR="00C51DAB" w:rsidRPr="00C51DAB" w:rsidRDefault="000D159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для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развития детей в возрасте от 3 лет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прекращения образовательных отношений в группах общеразвивающей направленности.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содержание и организацию образовательного процесса для детей дошкольного возраста и 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Содержание Основной образовательной программы определено совокупностью образовательных областей, которые обеспечивают разностороннее развитие детей с учетом их возрастных и индивидуальных особенностей по пяти основным направлениям: физическому, социально-личностному, познавательному, речевому и художественно-эстетическому развитию.</w:t>
      </w:r>
    </w:p>
    <w:p w:rsidR="00C51DAB" w:rsidRPr="00C51DAB" w:rsidRDefault="000D159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образовательного процесса ОО содержит такие компоненты: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-непрерывная образовательная деятельность (использование термина «непрерывная образовательная деятельность» обусловлено формулировками СанПиН);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деятельность в режимных моментах;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деятельность детей;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деятельность в семье.</w:t>
      </w:r>
    </w:p>
    <w:p w:rsidR="00C51DAB" w:rsidRPr="00C51DAB" w:rsidRDefault="000D159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Непрерывная образовательная деятельность реализуется в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proofErr w:type="gramEnd"/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взрослого и ребенка в ходе различных форм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C51DAB" w:rsidRPr="00C51DAB" w:rsidRDefault="000D159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Непрерывная образовательная деятельность организуется и проводится педагогами в соответствии с образовательной программой дошкольного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с детьми всех возрастных групп детского сада. В режиме дня каждой группы определяется время проведения занятий в соответствии с «Санитарн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эпидемиологическими требованиями к устройству, содержанию и организации режима работы дошкольных образовательных организаций». В зависимости от возраста детей, педагогической цели, материально-технического обеспечения группы, профессионального мастерства педагога они могут быть организованы фронтально, подгруппами или индивидуально.</w:t>
      </w:r>
    </w:p>
    <w:p w:rsidR="00C51DAB" w:rsidRPr="00C51DAB" w:rsidRDefault="000D159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в совместной деятельности взрослого и детей,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 Наряду с образовательными задачами педагоги решают задачи воспитания, развития в ходе совместной с детьми игровой, коммуникативной, трудовой, познавательно-исследовательской, продуктивной,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51DAB" w:rsidRPr="00C51DAB" w:rsidRDefault="000D159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работы ОО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ОДО,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C51DAB" w:rsidRPr="00C51DAB" w:rsidRDefault="000D159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на возрастные группы осуществляется в соответствии с закономерностями психического развития ребенка, имеющими в целом сходные характеристики, и позволяет более эффективно решать задачи по реализации Программы.</w:t>
      </w:r>
    </w:p>
    <w:p w:rsidR="00C51DAB" w:rsidRPr="00C51DAB" w:rsidRDefault="000D159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дошкольного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открытым документом, что позволяет ежегодно вносить необходимые коррективы.</w:t>
      </w:r>
    </w:p>
    <w:p w:rsidR="00C51DAB" w:rsidRDefault="00863969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Основную образовательную про</w:t>
      </w:r>
      <w:r w:rsidR="000D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грамму дошкольного группах МБОУ «</w:t>
      </w:r>
      <w:proofErr w:type="spellStart"/>
      <w:r w:rsidR="000D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 w:rsidR="000D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="00D8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2021</w:t>
      </w:r>
      <w:r w:rsidR="000D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-2022 учебном году осваивали 46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  <w:proofErr w:type="gramEnd"/>
    </w:p>
    <w:p w:rsidR="000D159F" w:rsidRPr="00C51DAB" w:rsidRDefault="000D159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Оценка качества образовательной деятельности ОДО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C51DAB" w:rsidRPr="00C51DAB" w:rsidRDefault="009E0019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качества образования педагогами Учреждения проводится комплексный педагогический мониторинг воспитанни</w:t>
      </w:r>
      <w:r w:rsidR="0086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(проведение диагностики –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86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год: </w:t>
      </w:r>
      <w:r w:rsidR="0086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Мониторинг образовательной деятельности осуществляется в рамках внутренней оценки качества образования в Учреждении.</w:t>
      </w:r>
    </w:p>
    <w:p w:rsidR="00C51DAB" w:rsidRPr="00C51DAB" w:rsidRDefault="009E0019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проводится по 5-ти образовательным областям: социально-коммуникативное развитие; познавательное развитие; речевое развитие, художественно-эстетическое развитие; физическое развитие.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динамики развития воспитанников включает:</w:t>
      </w:r>
    </w:p>
    <w:p w:rsidR="00C51DAB" w:rsidRPr="00C51DAB" w:rsidRDefault="009E0019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наблюдения;</w:t>
      </w:r>
    </w:p>
    <w:p w:rsidR="00C51DAB" w:rsidRPr="00C51DAB" w:rsidRDefault="009E0019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C51DAB" w:rsidRPr="00C51DAB" w:rsidRDefault="009E0019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продуктов детской деятельности.</w:t>
      </w:r>
    </w:p>
    <w:p w:rsidR="00C51DAB" w:rsidRPr="00C51DAB" w:rsidRDefault="009E0019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используются в образовательном процессе, для создания благоприятного психологического климата, обстановки творческого взаимодействия и сотрудничества всех участников образовательного процесса,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Программе, определить нагрузку, подобрать те методики и технологии, которые помогут ребёнку лучше освоить программные задачи, развить психические функции (память, внимание, мышление, воображение).</w:t>
      </w:r>
      <w:proofErr w:type="gramEnd"/>
    </w:p>
    <w:p w:rsidR="00C51DAB" w:rsidRPr="00C51DAB" w:rsidRDefault="009E0019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мониторинга освоения программного материала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2022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показали, что детьми всех возрастных групп материал по всем образовательным областям усвоен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среднем,</w:t>
      </w:r>
      <w:r w:rsidR="007F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высоком и выше среднего уровне (результаты представлены ниже).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детьми образовательной программы: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Познавательное развитие:</w:t>
      </w:r>
    </w:p>
    <w:p w:rsidR="00C61D99" w:rsidRDefault="00C61D99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«Ромашка»  100 %</w:t>
      </w:r>
    </w:p>
    <w:p w:rsidR="00C61D99" w:rsidRDefault="00C61D99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 100 %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Речевое развитие:</w:t>
      </w:r>
    </w:p>
    <w:p w:rsidR="00C61D99" w:rsidRDefault="00C61D99" w:rsidP="00C6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«Ромашка»  100 %</w:t>
      </w:r>
    </w:p>
    <w:p w:rsidR="00C61D99" w:rsidRDefault="00C61D99" w:rsidP="00C6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 100 %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Социально – коммуникативное развитие:</w:t>
      </w:r>
    </w:p>
    <w:p w:rsidR="00C61D99" w:rsidRDefault="00C61D99" w:rsidP="00C61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«Ромашка»  100 %</w:t>
      </w:r>
    </w:p>
    <w:p w:rsidR="00C61D99" w:rsidRDefault="00C61D99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 100 %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Художественно – эстетическое развитие:</w:t>
      </w:r>
    </w:p>
    <w:p w:rsidR="00A412B2" w:rsidRDefault="00A412B2" w:rsidP="00A41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«Ромашка»  100 %</w:t>
      </w:r>
    </w:p>
    <w:p w:rsidR="00A412B2" w:rsidRDefault="00A412B2" w:rsidP="00A41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 100 %</w:t>
      </w:r>
    </w:p>
    <w:p w:rsid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Физическое развитие:</w:t>
      </w:r>
    </w:p>
    <w:p w:rsidR="00A412B2" w:rsidRDefault="00A412B2" w:rsidP="00A41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«Ромашка»  100 %</w:t>
      </w:r>
    </w:p>
    <w:p w:rsidR="00A412B2" w:rsidRDefault="00A412B2" w:rsidP="00A41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 100 %</w:t>
      </w:r>
    </w:p>
    <w:p w:rsidR="00A412B2" w:rsidRPr="00C51DAB" w:rsidRDefault="00A412B2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AB" w:rsidRPr="00C51DAB" w:rsidRDefault="00C51DAB" w:rsidP="00C51DA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 году воспитанники детского сада «Ласточка» принимали участие в мероприятиях, конкурсах и конференциях различных уровней.</w:t>
      </w:r>
    </w:p>
    <w:tbl>
      <w:tblPr>
        <w:tblW w:w="10713" w:type="dxa"/>
        <w:tblInd w:w="-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1465"/>
        <w:gridCol w:w="3634"/>
        <w:gridCol w:w="1560"/>
        <w:gridCol w:w="1560"/>
        <w:gridCol w:w="1842"/>
      </w:tblGrid>
      <w:tr w:rsidR="00656E31" w:rsidRPr="00C51DAB" w:rsidTr="00656E3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56E31" w:rsidRPr="00C51DAB" w:rsidTr="00656E3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E31" w:rsidRPr="00C51DAB" w:rsidRDefault="00656E31" w:rsidP="00C51D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6E31" w:rsidRPr="00C51DAB" w:rsidTr="00656E3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E31" w:rsidRPr="00C51DAB" w:rsidTr="00656E3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DE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1.Рождественский подарок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E31" w:rsidRPr="00C51DAB" w:rsidRDefault="00656E31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E0C2F" w:rsidRPr="00C51DAB" w:rsidTr="00656E3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 объективе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C2F" w:rsidRPr="00C51DAB" w:rsidRDefault="00DE0C2F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6543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6543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E0C2F" w:rsidRPr="00C51DAB" w:rsidTr="00656E3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1.Зеркало природы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C2F" w:rsidRPr="00C51DAB" w:rsidRDefault="00DE0C2F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6543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6543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E0C2F" w:rsidRPr="00C51DAB" w:rsidTr="00656E31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863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Default="00863969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1.День космонавтики</w:t>
            </w:r>
          </w:p>
          <w:p w:rsidR="00863969" w:rsidRPr="00C51DAB" w:rsidRDefault="00863969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2.Подвигу жить в веках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C2F" w:rsidRDefault="00863969" w:rsidP="00C5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63969" w:rsidRPr="00C51DAB" w:rsidRDefault="00863969" w:rsidP="00C5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C2F" w:rsidRPr="00C51DAB" w:rsidRDefault="00DE0C2F" w:rsidP="00C5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  <w:p w:rsidR="00DE0C2F" w:rsidRPr="00C51DAB" w:rsidRDefault="00DE0C2F" w:rsidP="00C5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  <w:p w:rsidR="00DE0C2F" w:rsidRPr="00C51DAB" w:rsidRDefault="00DE0C2F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969" w:rsidRPr="00C51DAB" w:rsidRDefault="00863969" w:rsidP="00863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  <w:p w:rsidR="00DE0C2F" w:rsidRPr="00C51DAB" w:rsidRDefault="00DE0C2F" w:rsidP="00C51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  <w:proofErr w:type="gramStart"/>
            <w:r w:rsidR="00863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  <w:p w:rsidR="00DE0C2F" w:rsidRPr="00C51DAB" w:rsidRDefault="00DE0C2F" w:rsidP="00C51DA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ребенка </w:t>
      </w:r>
      <w:r w:rsidR="00863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школе – одна из важных задач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основании мониторинга образовательного процесса вос</w:t>
      </w:r>
      <w:r w:rsidR="001F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питатели у детей старшей подгруппы  отмечают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 психологической готовности к обучению в школе. Это: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смысла учебных задач, их отличие от практических, осознание способов выполнения действий, навыки самоконтроля и самооценки;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произвольное внимание, память, мышление;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привлекают внешние атрибуты школьной жизни (сидение за партами, звонки</w:t>
      </w:r>
      <w:proofErr w:type="gramEnd"/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перемены, отметки, владение рюкзаком, пеналом и т.д.);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достаточный уровень волевого развития детей;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соподчинение мотивов, которое дает ребенку возможность управлять своим поведением;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произвольность познавательной деятельности (ребенку дошкольного возраста трудно длительное время сохранять устойчивое произвольное внимание, заучивать значительный по </w:t>
      </w:r>
      <w:proofErr w:type="spell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объѐму</w:t>
      </w:r>
      <w:proofErr w:type="spell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и т.д.);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Соответствует критериям, характеризующим динамику формирования и </w:t>
      </w:r>
      <w:proofErr w:type="spell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 окончанию дошкольного периода детства) физических, интеллектуальных, нравственных, эстетических и личностных качеств, приведенных в образовательной программе ДОО целевым ориентирам, определенным ФГОС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</w:p>
    <w:p w:rsidR="00C51DAB" w:rsidRPr="00C51DAB" w:rsidRDefault="001F482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ДГ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Педагоги поддерживают связь с выпускниками. Отслеживают дальнейшие успехи наших воспитанников,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обучаются в нашей школе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зывам учителей, воспитанники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дисциплинированны, владеют всеми необходимыми навыками для первоклассников, что свидетельствует о достаточной целенаправленной работе педагогического коллектива детского сада и родителей.</w:t>
      </w:r>
    </w:p>
    <w:p w:rsidR="00C51DAB" w:rsidRPr="00C51DAB" w:rsidRDefault="001F482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 образовательный процесс в Учреждении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условиях.</w:t>
      </w:r>
    </w:p>
    <w:p w:rsidR="00C51DAB" w:rsidRPr="00C51DAB" w:rsidRDefault="001F482F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Анализ качества условий в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современными требованиями</w:t>
      </w:r>
    </w:p>
    <w:p w:rsidR="00C51DAB" w:rsidRPr="00C51DAB" w:rsidRDefault="00875063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и показателями оценки кач</w:t>
      </w:r>
      <w:r w:rsidR="001F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ества условий реализаций ООП </w:t>
      </w:r>
      <w:proofErr w:type="gramStart"/>
      <w:r w:rsidR="001F4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кадровому, материально – техническому, информационно – методическому, обеспечению, </w:t>
      </w:r>
      <w:proofErr w:type="spell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педагогическим условиям, условия получения дошкольного образования</w:t>
      </w:r>
    </w:p>
    <w:p w:rsidR="00C51DAB" w:rsidRPr="00ED6B91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Анализ качества кад</w:t>
      </w:r>
      <w:r w:rsidR="00ED6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ровых условий реализации ООП ДГ</w:t>
      </w:r>
    </w:p>
    <w:p w:rsidR="00C51DAB" w:rsidRPr="00C51DAB" w:rsidRDefault="00875063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Детский сад не</w:t>
      </w:r>
      <w:r w:rsidR="0025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плектован кадрами. Коллектив ДГ составляет 11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  <w:proofErr w:type="spell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-образовательную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 5 педагогов: из них 4 воспитателя и 1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кальный руководитель, вакансию составляет 0,5 ставки логопеда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Доля педагогических работников с высшим педагогич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еским образованием составляет 40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Доля аттестованных педагогических работников, которым по результатам аттестации присвоена квалификационная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(первая) составляет 20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C51DAB" w:rsidRPr="00C51DAB" w:rsidRDefault="00875063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Коллектив дошкольных групп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сплоченный, творческий, осуществляющий деятельность на принципах конструктивного сотрудничества, личностно-ориентированного взаимодействия в обучении и воспитании детей, уважительного партнерства с семьями. Педагогический коллектив имеет квалифицированный и профессиональный уровень подготовки, обладает необходимым потенциалом для осуществления образовательного процесса.</w:t>
      </w:r>
    </w:p>
    <w:p w:rsidR="00C51DAB" w:rsidRPr="00C51DAB" w:rsidRDefault="00875063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Отличительной особенностью дошкольного учреждения является стабильность педагогических кадров и обсуживающего персонала. Все педагоги дошкольного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проходят КПК в РИРО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также повышают свой профессиональный уровень через посещения методически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объединений Рязанского района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прохождение процедуры аттестации, самообразование, что способствует повышению профессионального мастерства,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оложительно влияет на развитие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2D17B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3 года 100% педагогов прошли курсы повышения квалификации по современным подходам к организации образования дошкольников в новых условиях.</w:t>
      </w:r>
    </w:p>
    <w:p w:rsidR="00C51DAB" w:rsidRPr="00C51DAB" w:rsidRDefault="002D17B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вышеизложенных форм повышения квалификации педагоги ДОУ имели возможность повышать свою квалификацию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объединениях Рязанского района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проводимых мероприятиях: семинарах, </w:t>
      </w:r>
      <w:proofErr w:type="spell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практикумах, педагогических советах, консультациях, открытых заняти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и т.п. на уровне ДОУ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51DAB" w:rsidRPr="00C51DAB" w:rsidRDefault="002D17B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Успешной реализации намеченных планов работы способствуют разнообразные методические формы работы с кадрами: педсоветы, теоретические и практические семинары, деловые игры, дискуссии, выставки, творческие отчеты. Накопленный материал собирается и формируется в творческие папки.</w:t>
      </w:r>
    </w:p>
    <w:p w:rsidR="00C51DAB" w:rsidRPr="00C51DAB" w:rsidRDefault="002D17BB" w:rsidP="002D1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Выводы и предложения:</w:t>
      </w:r>
    </w:p>
    <w:p w:rsidR="00C51DAB" w:rsidRDefault="002D17B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работы ОО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ОДО,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2D17BB" w:rsidRPr="00C51DAB" w:rsidRDefault="002D17B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Необходимо активизировать работу по подбору логопеда.</w:t>
      </w:r>
    </w:p>
    <w:p w:rsidR="00C51DAB" w:rsidRDefault="002D17B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ОДО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:rsidR="002D17BB" w:rsidRPr="00C51DAB" w:rsidRDefault="002D17B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Pr="00ED6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.2.Анализ качества материально-технических условий. Анализ финансового обеспечения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 условия соответствуют требованиям федерального государственного образовательного стандарта дошкольного образования.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 </w:t>
      </w:r>
      <w:r w:rsidR="0025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территория ДГ МБОУ «</w:t>
      </w:r>
      <w:proofErr w:type="spellStart"/>
      <w:r w:rsidR="0025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 w:rsidR="0025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отделение</w:t>
      </w:r>
      <w:r w:rsidR="0025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соответствуют:</w:t>
      </w:r>
    </w:p>
    <w:p w:rsidR="00C51DAB" w:rsidRPr="00C51DAB" w:rsidRDefault="00C51DAB" w:rsidP="008E1ACE">
      <w:pPr>
        <w:pStyle w:val="Default"/>
        <w:ind w:right="-567"/>
        <w:contextualSpacing/>
        <w:jc w:val="both"/>
      </w:pPr>
      <w:r w:rsidRPr="00C51DAB">
        <w:t>-</w:t>
      </w:r>
      <w:r w:rsidR="008E1ACE" w:rsidRPr="008E1ACE">
        <w:t xml:space="preserve"> </w:t>
      </w:r>
      <w:r w:rsidR="008E1ACE">
        <w:t>постановлению</w:t>
      </w:r>
      <w:r w:rsidR="008E1ACE" w:rsidRPr="008E1ACE"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proofErr w:type="gramStart"/>
      <w:r w:rsidR="008E1ACE" w:rsidRPr="008E1ACE">
        <w:t xml:space="preserve"> </w:t>
      </w:r>
      <w:r w:rsidR="008E1ACE">
        <w:t>;</w:t>
      </w:r>
      <w:proofErr w:type="gramEnd"/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правилам пожарной безопасности;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возрасту и индивидуальным особенностям развития детей;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оснащенности помещений развивающей предметно-пространственной средой.</w:t>
      </w:r>
    </w:p>
    <w:p w:rsidR="00672B18" w:rsidRPr="00C51DAB" w:rsidRDefault="00C51DAB" w:rsidP="00672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Территория детского сада озеленена, имеет функциональные зоны, удалена от магистральных улиц, освещена. Зона застройки включа</w:t>
      </w:r>
      <w:r w:rsidR="0025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основное здание</w:t>
      </w:r>
      <w:proofErr w:type="gramStart"/>
      <w:r w:rsidR="0025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которое размещено в границах участка. На игровой т</w:t>
      </w:r>
      <w:r w:rsidR="0025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 установлено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спортивное оборудование для активной деятельности детей во время прогулок. На территории детск</w:t>
      </w:r>
      <w:r w:rsidR="0025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сада расположена прогулочная веранда, планируется установка теневого навеса в группе «Ромашка»</w:t>
      </w:r>
      <w:r w:rsidR="006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72B18" w:rsidRPr="006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B18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ОДО оборудовано 3 участка с 3 верандами (</w:t>
      </w:r>
      <w:proofErr w:type="gramStart"/>
      <w:r w:rsidR="00672B18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отдельная</w:t>
      </w:r>
      <w:proofErr w:type="gramEnd"/>
      <w:r w:rsidR="00672B18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группы). На территории</w:t>
      </w:r>
      <w:r w:rsidR="00672B18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разбиты цветни</w:t>
      </w:r>
      <w:r w:rsidR="006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игровое оборудование</w:t>
      </w:r>
      <w:proofErr w:type="gramStart"/>
      <w:r w:rsidR="006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72B18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End"/>
      <w:r w:rsidR="00672B18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качели, горки, песочницы</w:t>
      </w:r>
      <w:r w:rsidR="006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карусель</w:t>
      </w:r>
      <w:r w:rsidR="00672B18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возрастом и требованиями СанПиНов.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AB" w:rsidRPr="00C51DAB" w:rsidRDefault="00254D3A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включает в себя: групповые ячейки – изолированные помещения, принадлежащие каждой детской группе.</w:t>
      </w:r>
    </w:p>
    <w:p w:rsidR="00C51DAB" w:rsidRPr="00C51DAB" w:rsidRDefault="00254D3A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наличии специальные помещения, оборудованные в соответствии</w:t>
      </w:r>
      <w:r w:rsidR="008E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приоритетными направлениями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детской деятельности: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Характеристика материально технической базы:</w:t>
      </w:r>
    </w:p>
    <w:p w:rsidR="00C51DAB" w:rsidRPr="00C51DAB" w:rsidRDefault="00254D3A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здании 2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имеется центральное отопление,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подведены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 и канализация.</w:t>
      </w:r>
    </w:p>
    <w:p w:rsidR="00C51DAB" w:rsidRPr="00C51DAB" w:rsidRDefault="00254D3A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оснащено сантехническим оборудованием.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Крыша и подвал отвечают требованиям СанПиНов и пожарной безопасности.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комнаты</w:t>
      </w:r>
    </w:p>
    <w:p w:rsidR="00C51DAB" w:rsidRPr="00C51DAB" w:rsidRDefault="00254D3A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хорошее</w:t>
      </w:r>
    </w:p>
    <w:p w:rsidR="00C51DAB" w:rsidRPr="00C51DAB" w:rsidRDefault="00254D3A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ДГ отведено 2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комнаты, каждая из них оснащена отдельными спальнями, имеется свой вход из общего коридора.</w:t>
      </w:r>
      <w:proofErr w:type="gramEnd"/>
    </w:p>
    <w:p w:rsidR="00C51DAB" w:rsidRPr="00C51DAB" w:rsidRDefault="00254D3A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полностью оснащены детской мебелью в соответствии с возрастом и требованиям СанПиНов, шкафами для учебно-методических и раздаточных материалов, рабочими столами и стульями для взрослых.</w:t>
      </w:r>
    </w:p>
    <w:p w:rsidR="00C51DAB" w:rsidRPr="00C51DAB" w:rsidRDefault="00254D3A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материалы и оборудование для поддержания санитарного состояния групп.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 оборудован не полностью.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Музыкальный</w:t>
      </w:r>
      <w:r w:rsidR="00254D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спортивный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</w:t>
      </w:r>
      <w:r w:rsidR="00254D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ал </w:t>
      </w:r>
    </w:p>
    <w:p w:rsidR="00C51DAB" w:rsidRPr="00C51DAB" w:rsidRDefault="00254D3A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хорошее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полность</w:t>
      </w:r>
      <w:r w:rsidR="006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proofErr w:type="gramStart"/>
      <w:r w:rsidR="006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</w:t>
      </w:r>
      <w:proofErr w:type="gramEnd"/>
      <w:r w:rsidR="006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Имеются компьютер, колонки.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Программно-методические материалы соответствуют</w:t>
      </w:r>
    </w:p>
    <w:p w:rsid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возрастным особенностям, учитывают индивидуальные особенности детей, планируются с учетом ФГОС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</w:p>
    <w:p w:rsidR="00672B18" w:rsidRPr="00C51DAB" w:rsidRDefault="00672B18" w:rsidP="00672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 оборудован не полностью.</w:t>
      </w:r>
    </w:p>
    <w:p w:rsidR="00672B18" w:rsidRPr="00C51DAB" w:rsidRDefault="00672B18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Пищеблок: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удовлетворительное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Полностью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инвентарем и посу</w:t>
      </w:r>
      <w:r w:rsidR="006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дой. Имеется 1 духовой шкаф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плиты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холодильное оборудование.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Прачечная:</w:t>
      </w:r>
    </w:p>
    <w:p w:rsidR="00C51DAB" w:rsidRPr="00C51DAB" w:rsidRDefault="00672B18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хорошее</w:t>
      </w:r>
    </w:p>
    <w:p w:rsidR="00C51DAB" w:rsidRPr="00C51DAB" w:rsidRDefault="00672B18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в отдельном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помещении. Полностью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оборудована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необходимым инвентарем и электрооборудованием.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Медицинский кабинет: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удовлетворительное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ка</w:t>
      </w:r>
      <w:r w:rsidR="006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бинет находится на первом этаже.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отдельный изолятор, бактерицидный облучатель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C51DAB" w:rsidRPr="00C51DAB" w:rsidRDefault="00672B18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на одного воспитанника соответствует лицензионному нормативу.</w:t>
      </w:r>
    </w:p>
    <w:p w:rsidR="00C51DAB" w:rsidRPr="00C51DAB" w:rsidRDefault="00672B18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выстроена система информационного обеспечения образовательного процесса, которая включает как внешние, так и внутренние потоки информации.</w:t>
      </w:r>
    </w:p>
    <w:p w:rsidR="00C51DAB" w:rsidRPr="00C51DAB" w:rsidRDefault="00672B18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</w:t>
      </w:r>
    </w:p>
    <w:p w:rsidR="00C51DAB" w:rsidRPr="00C51DAB" w:rsidRDefault="00672B18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возрастной группе созданы «центры развития»,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  <w:proofErr w:type="gramEnd"/>
    </w:p>
    <w:p w:rsidR="00C51DAB" w:rsidRPr="00C51DAB" w:rsidRDefault="00672B18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:rsidR="00C51DAB" w:rsidRPr="00C51DAB" w:rsidRDefault="00672B18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 и игровое оборудование подобраны с учетом санитарных и психолог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МБДОУ использованы работы, изготовленные в совместной деятельности педагогов с детьми. В групповых комнатах, приемных, общих холлах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выставки детского художественного творчества. Во всех возрастных группах имеются следы детской деятельности, что свидетельствует о приоритетном месте ребенка в ОО.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детского сада - важное составляющее звено развивающей предметн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пространственной среды. Игровые площадки соответствует гигиеническим требованиям и обеспечивает удовлетворение потребностей детей в движении и развитии. Покрытие групповой площадки песчаное, с утрамбованным грунтом, не оказывающего вредного воздействия на детей. Для защиты детей от солнца и осадков имеется веранды. Игровая площадка соответствует возрастным и индивидуальным особенностям воспитанников. На игровых площадках имеется игровое оборудование для обеспечения двигательной активности, для сюжетно-ролевых игр.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развития.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спортивная площадка -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предложения.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оборудования осуществляется исходя из того, что при реализации ООП ДО основной формой работы с детьми и ведущей деятельностью для них является игра.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финансового обеспечения.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из регионального и муниципального бюджета (финансирование производится на выплату заработной платы обслуживающему персоналу, оплату коммунальных услуг, организацию льготного питания, приобретение хозяйственных товаров и медикаментов, выполнение услуг по содержанию движимого и недвижимого имущества).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Финансово-экономическое обеспечение введения ФГОС ДО строится в соответствии Планом финансово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—х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озяйственной деятельности, где определен объем расходов, необходимых для реализации ООП ДО, механизм его формирования.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предложения: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</w:t>
      </w:r>
      <w:r w:rsidR="008E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о-хозяйственная деятельность ДГ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создание условий соответствия лицензионным программам, требованиям к развивающей среде, а также ожиданиям и потребностям детей, родителей, воспитателей, специалистов. Согласно требованиям ОДО наполнено кухонным, прачечным, медицинским, физкультурным, техническим оборудованием, мебелью, дидактическим и игровым материалом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3.3.Анализ качества информационно –</w:t>
      </w:r>
      <w:r w:rsidR="008E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обеспечения</w:t>
      </w:r>
      <w:proofErr w:type="gramStart"/>
      <w:r w:rsidR="008E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8E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ДГ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необходимый дидактический материал, библиотека методический литературы. Сформирована информационно-методическая база по ФГОС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приобретена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необходимая методическая литература, дидактический и демонстрационный материал для реализации образовательной программы.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информационно-методические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реализации основной образовательной программы отделение дошкольного образования детский сад «Ласточка» обеспечены современной информационно-образовательной средой.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элементами ИОС являются: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информационно-образовательные ресурсы в виде печатной продукции;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информационно-образовательные ресурсы на сменных носителях;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информационно-образовательные ресурсы Интернета;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 для использования ИКТ оборудование отвечает современным требованиям и обеспечивает использование ИКТ: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деятельности;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воспитательных целях;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административной деятельности.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средства: мультимедийные проекторы и экраны; принтеры; цифровые фотоаппараты; сканеры; интерактивные комплексы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песочный стол).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 на бумажных носителях: методическая литература; рабочие тетради (тетради тренажёры).</w:t>
      </w:r>
    </w:p>
    <w:p w:rsidR="008E1ACE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Компоненты на CD и DVD, электронные наглядные пособия. Для осуществления образовательной деятельности разработана образовательная программа ДОУ и программно-методическое обеспечение к ней, комплексно-тематические планы по всем разделам программы, диагностические материалы, рекомендации родителям по расширению и закреплению программного материала в условиях семьи. В ОДО подключена сеть Интернет. Регулярно обновляется банк нормативно-правовой документации ОДО. Программное обеспечение имеющихся компьютеров позволяет работать с текстовыми редакторами, с </w:t>
      </w:r>
      <w:proofErr w:type="spell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фото-, видеоматериалами. С целью взаимодействия участников образовательных отношений (педагоги, родители, дети), функционирует сайт ОДО,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активно используется электронная почта, сайт. В ДОУ имеются печатные и электронные образовательные и информационные ресурсы и учебно-методическая литература по реализуемым образовательным программам. Выводы и предложения: </w:t>
      </w:r>
    </w:p>
    <w:p w:rsidR="008E1ACE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Информационное обеспечение облегчает процесс документооборота, составления отчетов, документов по различным видам деятельности ДОУ, проведения </w:t>
      </w:r>
      <w:proofErr w:type="spell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самоанализа, мониторинга системы качества образования. Делает образовательный процесс более содержательным, интересным, позволяет использовать современные формы организации взаимодействия педагогов с детьми, родителями (законными представителями). 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Информационное обеспечение позволяет использовать информационные технологии для непрерывного профессионального образования педагогов.</w:t>
      </w:r>
    </w:p>
    <w:p w:rsidR="008E1ACE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Все </w:t>
      </w:r>
      <w:proofErr w:type="spell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педагогиОДО</w:t>
      </w:r>
      <w:proofErr w:type="spell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владеют ИКТ.</w:t>
      </w:r>
    </w:p>
    <w:p w:rsidR="008E1ACE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Учебно-методическое обеспечение полностью соответствует ООП ДО, ФГОС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ООП. 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 отслеживать новые издания и включать их в свою педагогическую деятельность.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.Анализ </w:t>
      </w:r>
      <w:proofErr w:type="spell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—педагогических условий реализации OOП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дошкольного образования особое внимание уделяется психолог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условиям.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</w:t>
      </w:r>
      <w:r w:rsidR="008E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комнат, так и помещений ДГ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нерегламентированной деятельности и НОД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общаются с детьми дружелюбно, уважительно, вежливо, ласково;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поддерживают доброжелательные отношения между детьми;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-голос взрослого не доминирует над голосами детей, в группе наблюдается естественный шум;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индивидуальном общении с ребенком выбирают позицию «глаза на одном уровне»;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-учитывают потребность детей в поддержке взрослых;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-чутко реагируют на инициативу детей в общении, учитывают их возрастные и индивидуальные особенности;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-уделяют специальное внимание детям с особыми потребностями;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коррекции поведения детей чаще пользуются поощрением, поддержкой, чем порицанием и запрещением.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просмотренной ООД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внимания уделяется формированию предпосылок учебной деятельности дошкольников, логического мышления, сообразительности. В процессе НОД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</w:t>
      </w:r>
      <w:r w:rsidR="008E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среду своих занятий и увлечений.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в своей работе решают следующие задачи: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в своей деятельности с детьми возможности развития каждого возраста; развитие индивидуальных особенностей ребенка;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благоприятного для развития ребенка климата в детском саду; оказание своевременной педагогической помощи, как детям, таки их родителям; подготовка детей к школьному обучению.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-субъектном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к ребенку;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индивидуальном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подходе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учете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ближайшего развития ребенка;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мотивационном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подходе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доброжелательном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ребенку.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вкл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как совместную деятельность взрослого с детьми, так свободную самостоятельную деятельность воспитанников.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 видом деятельности детей является игра, поэтому мы выдвигаем определенные требования к педагогам по организации сюжетно-ролевой игры воспитанников в детском саду.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поставленных на 2021 —2022 учебный год задач и качес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твенной реализации Программы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способствовало проведение методических мероприятий по направлениям развития дошкольников образовательного учреждения; в методическом обеспечении образовательного процесса, во владении информационно-коммуникационными технологиями и умением применять их в образовательном процессе.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Выводы и предложения: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показали хороший уровень проведения мероприятий, качество и построение образовательной деятельности соответствует требованиям ФГОСДО.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системы психолого-педагогического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педагогического процесса в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  <w:proofErr w:type="gramEnd"/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учреждении создана полноценная предметно-развивающая среда, соответствующая возрастным особенностям воспитанников, в том числе приспособленных для использования инвалидами и лицами с ограниченными возможностями здоровья. Все базисные компоненты среды включают в себя необходимые условия для физического, художественно-эстетического, познавательного и социального развития ребенка.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педагоги широко используют современные технические средства: компьютеры, мультимедийные установки, кроме того в ДОУ имеется доступ к интернету.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Анализ качества обеспечения безопасности, здоровья и услуг по присмотру и уходу.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качества безопасности, здоровья и услуг по присмотру и уходу оценивается по следующим показателям: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Наличие мероприятие по укреплению и сохранению здоровья воспитанников;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</w:t>
      </w:r>
      <w:r w:rsidR="008E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комплексной безопасности в ДГ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качества услуг по присмотру и уходу.</w:t>
      </w:r>
    </w:p>
    <w:p w:rsidR="00C51DAB" w:rsidRPr="00C51DAB" w:rsidRDefault="008E1ACE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детей – одна из основных задач нашего детского сада, поэтому в реализации системы физкультурно-оздоровительной работы принимает участие весь персонал детского сада. Медицинское обслуживание детей в детском саду обеспечивают органы здравоохранения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основании договора между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="00ED6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ГБУ РО «</w:t>
      </w:r>
      <w:proofErr w:type="spellStart"/>
      <w:r w:rsidR="00ED6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Городскаядетская</w:t>
      </w:r>
      <w:proofErr w:type="spellEnd"/>
      <w:r w:rsidR="00ED6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поликлиника № 2»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заключенным договором, медицинские работники наряду с администрацией и педагогическим персоналом несут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программа производственного и лабораторного контроля в организации питания и </w:t>
      </w:r>
      <w:proofErr w:type="spell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заключѐн</w:t>
      </w:r>
      <w:proofErr w:type="spell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 с ФБУЗ «Центр гигиены и эпидемиологии».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питания в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 – один из важных факторов, обеспечивающих нормальное течение процессов роста, физического и нервно - психического развития ребенка. Ухудшение качества питания к снижению уровня защитно-приспособительных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 в детском саду уделяется повышенное внимание.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Режим питания - 3-х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разовое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Детский сад работает по утвержденному 10 - </w:t>
      </w:r>
      <w:proofErr w:type="spell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дневному меню с учетом рекомендуемых среднесуточных норм питания. Рацион питания разнообразен как за счет расширения ассортиментов продуктов, так и за счет разнообразия блюд, готовящихся из одного продукта.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разработке меню учитываются возрастные группы: 1,5 - 3 лет и 3 - 7 лет. Набор блюд при этом единый, различен объем порций для младших и старших детей. Энергетическая ценность меню просчитана по установленным нормам: для ребенка младше трех лет составляет 1400 ккал, а старше трех лет - 1800 ккал.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Пищевые продукты, поступающие в детский сад, имеют документы, подтверждающие их происхождение, качество и безопасность; хранятся с соблюдением требований СанПиН и товарного соседства.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блюда - собственного производства, готовятся в соответствии с технологическими картами, санитарными нормами.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возрастных группах создана среда для активизации двигательной деятельности дошкольников в течение дня. Педагогами систематически проводятся: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утренняя гимнастика, как средство тренировки и закаливания организма;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закаливание (воздушные ванны);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 на прогулке;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физкультминутки во время проведения образовательной деятельности;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физические упражнения после сна;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медико-педагогический контроль.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физкультурных занятиях осуществляется индивидуально-дифференцированный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 к детям: при определении нагрузок учитывается уровень физической подготовленности и здоровья, половые особенности. В каждой возрастной группе имеются «листы здоровья», в которых отражаются особенности физического здоровья (группа здоровья, хронические заболевания, антропометрические данные). Опираясь на эти сведения, проводится физкультурно-оздоровительная работа с детьми. Кроме этого проводится коррекционная работа</w:t>
      </w:r>
      <w:r w:rsidR="00ED6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детьми, имеющими те или иные физические нарушения (осанки, плоскостопия).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также принимают активное участие в проводимых в ОДО мероприятиях: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ежегодно в детском саду проводятся Дни здоровья, в которых обязательным условием является участие родителей вместе со своими детьми, спортивные соревнования «Папа, мама, я – спортивная семья».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Важный этап – проведение профилактических мероприятий, направленных на обеспечение правильного физического и нервно-психического развития и снижения заболеваемости детей.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ежегодно проводится плановый осмотр детей старшего возраста врачами-специалистами и педиатром детской поликлиники. Особое внимание уделяем организации приема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во время приема детей в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карантинных мероприятий.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снижение общей и инфекционной заболеваемости детей осуществляется за счет: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четкого соблюдения санитарно-эпидемиологических правил и нормативов;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системного проведения оздоровительных мероприятий, закаливающих процедур;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включения оздоровительных технологий (дыхательная гимнастика);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специальных оздоровительных и лечебных мероприятий (витаминотерапия);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выявления в результате анкетирования родителей вопросов, интересующих их по проблеме здоровья (в частности воспитания привычки здорового образа и жизни).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созданы условия по организации безопасности образовательного процесса: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17.07.1999 г. № 181-ФЗ «Об основах пожарной безопасности в Российской Федерации», нормативно-правовыми актами, приказами Министерства образования, в учреждении проделана определенная работа по обеспечению безопасности жизнедеятельности работников, воспитанников во время </w:t>
      </w:r>
      <w:proofErr w:type="spell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процесса.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руководителя на начало учебного года назначается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работы по охране труда, противопожарной безопасности, электробезопасности, правилам дорожного движения.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Имеется автоматическая пожарная сигнализация, средства пожаротушения, договор на обслуживание АПС, акты о состоянии пожарной безопасности.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организовано обучение и проверка знаний требований охраны труда вновь поступивших работников учреждения.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Прошли внешнее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курсам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«Знания требований по охране труда» - 1 человек, «Знания требований по электробезопасности – IV класса» - 1 человек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воспитанников и всего персонала.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Своевременно проводятся инструктажи по охране труда и пожарной безопасности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Разрабатываются мероприятия по предупреждению травматизма, дорожно-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транспортных происшествий, несчастных случаев, происходящих на улице, воде, спортивных мероприятиях и т.д.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 общий технический осмотр здания.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перезаряжены огнетушители.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Приобретены моющие и дезинфицирующие средства.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Завезён новый песок в песочницы.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меры антитеррористической защищенности: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 договор на оказание охранных услуг с использованием тревожной кнопки;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ночное время охрана детского сада осуществляется силами штатного сторожа;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дневное время пропускной режим осуществляет дежурный администратор;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два раза в год проводятся инструктажи по антитеррористической безопасности; охране труда, пожарной безопасности;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здание освещается в ночное время;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ДГ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огорожено забором.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Большое значение в работе ДГ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практические занятия по привитию детям навыков безопасного поведения. С этой целью оформлены уголки безопасности, изготовлены методические пособия, имеются планы работы.</w:t>
      </w:r>
    </w:p>
    <w:p w:rsidR="00ED6B91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 и предложения. 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качества услуг по присмотру и уходу за детьми </w:t>
      </w:r>
      <w:r w:rsidR="00F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соответствуют требованиям. </w:t>
      </w:r>
      <w:proofErr w:type="gramStart"/>
      <w:r w:rsidR="00F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обеспечена доступность предметов гигиены;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развивают культурно-гигиенических навыки воспитанников (наличие в планах, рабочих программах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дач по уходу и присмотру).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регламентированы процессы организации рационального и сбалансированного питания и питья с учетом СанПиН (разработано Положение об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питания воспитанников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меню; ведется бракераж, учет калорийности, обеспечены правильная кулинарная обработка и закладка пищевых продуктов).</w:t>
      </w:r>
      <w:proofErr w:type="gramEnd"/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Анализ качества взаимодействия с семьями воспитанников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процесс по любому направлению нашей работы мы стараемся строить в тесном сотрудничестве с семьями воспитанников, ориентируясь на запросы родителей и заинтересовывая их участием в жизни детей в детском саду.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всего учебного года специалистами детского сада проводятся тематические консультации, а также </w:t>
      </w:r>
      <w:proofErr w:type="spell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ведѐтся</w:t>
      </w:r>
      <w:proofErr w:type="spell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 работа с родителями по волнующим их вопросам и существующим у ребенка проблемам.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детского сада определил основные н</w:t>
      </w:r>
      <w:r w:rsidR="00ED6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аправления сотрудничества ДГ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семьи: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членов семей в работу детского сада;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в работу с детьми содержания, которое бы позволило ребенку понять значимость семьи, родных и близких в его жизни;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отслеживание социального портрета семьи.</w:t>
      </w:r>
    </w:p>
    <w:p w:rsidR="00C51DAB" w:rsidRPr="00C51DAB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 вопросах взаимодействия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имеют праздники. Известно, что добровольное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родителей с коллективом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продуктивно проходит на праздниках. Причина кроется в самой атмосфере этих мероприятий. К сожалению, в прошедшем году было ограничено присутствие родителей на таких мероприятиях. В детском саду функционирует адаптационная группа кратковременного пребывания для детей и родителей (законных представителей). Цель адаптационной группы - содействие всестороннему развитию детей раннего возраста, их ранней социализации, позволяющей обеспечить успешную адаптацию ребенка к условиям дошкольного учреждения. В детском саду работает консультационный центр по оказанию психолого-педагогической поддержки развития детей, не посещающих дошкольное образовательное учреждение. Цель консультационного центра – обеспечить преемственность семейного и общественного воспитания и образования, оказание квалифицированной педагогической помощи родителям (законным представителям) и детям дошкольного возраста, 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воспитывающимися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дому, поддержка всестороннего развития личности.</w:t>
      </w:r>
    </w:p>
    <w:p w:rsidR="00ED6B91" w:rsidRDefault="00ED6B91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C51DAB" w:rsidRPr="00ED6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D6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C51DAB" w:rsidRPr="00ED6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Удовлетворённость родителей качеством организации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прошедшем году, когда дошкольные учреждения оказались в непростой ситуации, и пришлось функционировать в ограниченном режим</w:t>
      </w:r>
      <w:r w:rsidR="00F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Педагоги ДГ 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 сориентировали родителей и организовывали дистанционную работу через социальные сети. Воспитатели ежедневно разрабатывали содержание обучающей деятельности, и родители были обеспечены заданиями и инструкциями по все образовательным областям.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и общие консультации, открытые мероприятия и развлечения проходили в онлайн - режиме.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анкетирования родителей можно сделать вывод, что большинство родителей удовлетворены деятельностью детского сада и остаются не равнодушными к жизнедеятельности учреждения.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проводилось по 4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аметрам оценки: оснащенность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квалифицированность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едагогов, развитие ребенка в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взаимодействие с родителями.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обеспечивает достаточный уровень развития детей и выстраивает взаимоотношения с детьми на основе диалога, открытости и доверия. Полная информация о жизнедеятельности ребенка в детском саду доступна 92,4% родителей. 6,6% респондентов считают, что педагоги не всегда предоставляют консультационную и иную помощь родителям в вопросах воспитания ребенка.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Небольшой процент родителей по не определённым причинам не получают информацию о целях и задачах детского сада в области обучения и воспитания детей.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закаливание детского организма.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Поскольку родители являются полноправными участниками образовательного процесса, их мнение учитывается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деятельности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Необходимо в новом учебном году, продолжать работу с родителями (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представителями) по информированию работы сайта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целостности образовательного процесса в ДОУ и семье педагогическому коллективу необходимо активно сотрудничать с семьями воспитанников, осуществлять изучени</w:t>
      </w:r>
      <w:r w:rsidR="00F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социального заказа семьи к ДГ</w:t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 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Незначительный процент родителей остается с потребительским отношением к процессу образования, воспитания и развития их детей, с пассивным </w:t>
      </w:r>
      <w:proofErr w:type="spell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отношениемк</w:t>
      </w:r>
      <w:proofErr w:type="spell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участию в мероприятиях и в управлении ДОУ. Одной из приоритетных задач коллектива ДОУ является поиск эффективных путей взаимодействия с </w:t>
      </w:r>
      <w:proofErr w:type="spell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родителямидетей</w:t>
      </w:r>
      <w:proofErr w:type="spell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ресурсы, участие в разработке и реализации совместных педагогических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оектов, участие в управлении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вести работу по улучшению слабых сторон деятельности дошкольного учреждения.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Совместная работа с родителями, укрепила сотрудничество детского сада и семьи, а также помогла добиться положительных результатов в развитии каждого ребёнка. Необходимо продолжать совершенствовать социальное партнёрство семьи и детского сада, используя разные современные формы работы.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Анализ качества управления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Учреждение руководствуется законодательством Российской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в том числе: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«Об образовании в Российской Федерации»;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решениями органов управления образованием Российской Федерации и других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 - нормативными правовыми актами органов местного самоуправления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Рязанского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санитарно-эпидемиологическими правилами;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локальными актами.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учреждении соблюдается исполнительская дисциплина: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имеется номенклатура дел;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регистрируется входящая и исходящая документация;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осуществляется работа по изучению и реализации нормативных документов (приказов,</w:t>
      </w:r>
      <w:proofErr w:type="gramEnd"/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инструкций, распоряжений);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распределены обязанности между всеми участниками образовательного процесса.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организовано на современном уровне и соответствует Федеральному закону «Об образовании в Российской Федерации», ТК РФ.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Трудовые отношения участников образовательного процесса оформлены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трудовыми</w:t>
      </w:r>
      <w:proofErr w:type="gramEnd"/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договорами в соответствии ТК РФ, имеются должностные инструкции, правила внутреннего трудового распорядка.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Управление ДГ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строится на принципах единоначалия и самоуправления, обеспечивающих государственно-общественный характер управления.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самоуправления МБДОУ являются: общее собрание коллектива, Управляющий Совет ДОУ, Педагогический совет, Родительский комитет как общественная форма управления.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выборов органов самоуправления и их компетенции определяется Уставом МБДОУ.</w:t>
      </w:r>
    </w:p>
    <w:p w:rsidR="00C51DAB" w:rsidRPr="00C51DAB" w:rsidRDefault="00F9098D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за педагогической деятельностью осуществлялся контроль разных видов (оперативный, тематический) со стороны заведующего, медсестры. Были осуществлены: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6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обзорны</w:t>
      </w:r>
      <w:r w:rsidR="00F9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контроль "Готовность ДГ</w:t>
      </w:r>
      <w:bookmarkStart w:id="0" w:name="_GoBack"/>
      <w:bookmarkEnd w:id="0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новому учебному году;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6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годовыми задачами;</w:t>
      </w:r>
    </w:p>
    <w:p w:rsidR="00C51DAB" w:rsidRPr="00C51DAB" w:rsidRDefault="00C51DAB" w:rsidP="00C51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6"/>
      </w:r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обзорный</w:t>
      </w:r>
      <w:proofErr w:type="gramEnd"/>
      <w:r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"Состояние предметно - пространственной развивающей среды для организации</w:t>
      </w:r>
    </w:p>
    <w:p w:rsidR="00C51DAB" w:rsidRPr="00C51DAB" w:rsidRDefault="00F9098D" w:rsidP="00C51DA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51DAB" w:rsidRPr="00C51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вида контроля заведующим собирались и анализировались разнообразная информация, по результатам контроля составлялись справки, вырабатывались рекомендации, определялись пути исправления недостатков; исполнение рекомендаций проверялось.</w:t>
      </w:r>
    </w:p>
    <w:sectPr w:rsidR="00C51DAB" w:rsidRPr="00C51DAB" w:rsidSect="00656E3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6EE1"/>
    <w:multiLevelType w:val="multilevel"/>
    <w:tmpl w:val="F43E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AB"/>
    <w:rsid w:val="000D159F"/>
    <w:rsid w:val="001A65FD"/>
    <w:rsid w:val="001F482F"/>
    <w:rsid w:val="00254D3A"/>
    <w:rsid w:val="002A7236"/>
    <w:rsid w:val="002D17BB"/>
    <w:rsid w:val="00656E31"/>
    <w:rsid w:val="00672B18"/>
    <w:rsid w:val="007F6D72"/>
    <w:rsid w:val="00863969"/>
    <w:rsid w:val="00875063"/>
    <w:rsid w:val="008A0FEB"/>
    <w:rsid w:val="008E1ACE"/>
    <w:rsid w:val="0098465E"/>
    <w:rsid w:val="009E0019"/>
    <w:rsid w:val="00A138BE"/>
    <w:rsid w:val="00A412B2"/>
    <w:rsid w:val="00C51DAB"/>
    <w:rsid w:val="00C61D99"/>
    <w:rsid w:val="00CB274A"/>
    <w:rsid w:val="00D85C0F"/>
    <w:rsid w:val="00DD1C8C"/>
    <w:rsid w:val="00DE0C2F"/>
    <w:rsid w:val="00E73F04"/>
    <w:rsid w:val="00ED6B91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C5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51DAB"/>
  </w:style>
  <w:style w:type="character" w:customStyle="1" w:styleId="c0">
    <w:name w:val="c0"/>
    <w:basedOn w:val="a0"/>
    <w:rsid w:val="00C51DAB"/>
  </w:style>
  <w:style w:type="paragraph" w:customStyle="1" w:styleId="c1">
    <w:name w:val="c1"/>
    <w:basedOn w:val="a"/>
    <w:rsid w:val="00C5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51DAB"/>
  </w:style>
  <w:style w:type="character" w:customStyle="1" w:styleId="c5">
    <w:name w:val="c5"/>
    <w:basedOn w:val="a0"/>
    <w:rsid w:val="00C51DAB"/>
  </w:style>
  <w:style w:type="paragraph" w:customStyle="1" w:styleId="c2">
    <w:name w:val="c2"/>
    <w:basedOn w:val="a"/>
    <w:rsid w:val="00C5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51DAB"/>
  </w:style>
  <w:style w:type="character" w:customStyle="1" w:styleId="c16">
    <w:name w:val="c16"/>
    <w:basedOn w:val="a0"/>
    <w:rsid w:val="00C51DAB"/>
  </w:style>
  <w:style w:type="character" w:customStyle="1" w:styleId="c3">
    <w:name w:val="c3"/>
    <w:basedOn w:val="a0"/>
    <w:rsid w:val="00C51DAB"/>
  </w:style>
  <w:style w:type="paragraph" w:customStyle="1" w:styleId="c12">
    <w:name w:val="c12"/>
    <w:basedOn w:val="a"/>
    <w:rsid w:val="00C5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465E"/>
    <w:rPr>
      <w:color w:val="0000FF" w:themeColor="hyperlink"/>
      <w:u w:val="single"/>
    </w:rPr>
  </w:style>
  <w:style w:type="paragraph" w:customStyle="1" w:styleId="Default">
    <w:name w:val="Default"/>
    <w:rsid w:val="00D85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C5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51DAB"/>
  </w:style>
  <w:style w:type="character" w:customStyle="1" w:styleId="c0">
    <w:name w:val="c0"/>
    <w:basedOn w:val="a0"/>
    <w:rsid w:val="00C51DAB"/>
  </w:style>
  <w:style w:type="paragraph" w:customStyle="1" w:styleId="c1">
    <w:name w:val="c1"/>
    <w:basedOn w:val="a"/>
    <w:rsid w:val="00C5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51DAB"/>
  </w:style>
  <w:style w:type="character" w:customStyle="1" w:styleId="c5">
    <w:name w:val="c5"/>
    <w:basedOn w:val="a0"/>
    <w:rsid w:val="00C51DAB"/>
  </w:style>
  <w:style w:type="paragraph" w:customStyle="1" w:styleId="c2">
    <w:name w:val="c2"/>
    <w:basedOn w:val="a"/>
    <w:rsid w:val="00C5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51DAB"/>
  </w:style>
  <w:style w:type="character" w:customStyle="1" w:styleId="c16">
    <w:name w:val="c16"/>
    <w:basedOn w:val="a0"/>
    <w:rsid w:val="00C51DAB"/>
  </w:style>
  <w:style w:type="character" w:customStyle="1" w:styleId="c3">
    <w:name w:val="c3"/>
    <w:basedOn w:val="a0"/>
    <w:rsid w:val="00C51DAB"/>
  </w:style>
  <w:style w:type="paragraph" w:customStyle="1" w:styleId="c12">
    <w:name w:val="c12"/>
    <w:basedOn w:val="a"/>
    <w:rsid w:val="00C5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465E"/>
    <w:rPr>
      <w:color w:val="0000FF" w:themeColor="hyperlink"/>
      <w:u w:val="single"/>
    </w:rPr>
  </w:style>
  <w:style w:type="paragraph" w:customStyle="1" w:styleId="Default">
    <w:name w:val="Default"/>
    <w:rsid w:val="00D85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1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221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E16A-5DE6-45EB-BA6D-9F19901F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8040</Words>
  <Characters>45833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2022-06-23T10:14:00Z</dcterms:created>
  <dcterms:modified xsi:type="dcterms:W3CDTF">2022-11-29T19:36:00Z</dcterms:modified>
</cp:coreProperties>
</file>